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EF83" w14:textId="77777777" w:rsidR="00DB761C" w:rsidRDefault="00DB761C">
      <w:pPr>
        <w:rPr>
          <w:rFonts w:ascii="Arial" w:hAnsi="Arial" w:cs="Arial"/>
        </w:rPr>
      </w:pPr>
    </w:p>
    <w:tbl>
      <w:tblPr>
        <w:tblStyle w:val="TableGrid"/>
        <w:tblW w:w="0" w:type="auto"/>
        <w:tblLook w:val="04A0" w:firstRow="1" w:lastRow="0" w:firstColumn="1" w:lastColumn="0" w:noHBand="0" w:noVBand="1"/>
      </w:tblPr>
      <w:tblGrid>
        <w:gridCol w:w="2611"/>
        <w:gridCol w:w="6405"/>
      </w:tblGrid>
      <w:tr w:rsidR="00DB761C" w14:paraId="405C4703" w14:textId="77777777" w:rsidTr="00BF002A">
        <w:trPr>
          <w:trHeight w:val="340"/>
        </w:trPr>
        <w:tc>
          <w:tcPr>
            <w:tcW w:w="2660" w:type="dxa"/>
            <w:vAlign w:val="center"/>
          </w:tcPr>
          <w:p w14:paraId="6DBE3B65" w14:textId="77777777" w:rsidR="00DB761C" w:rsidRPr="00DB761C" w:rsidRDefault="00DB761C" w:rsidP="00DB761C">
            <w:pPr>
              <w:rPr>
                <w:rFonts w:ascii="Arial" w:hAnsi="Arial" w:cs="Arial"/>
                <w:b/>
              </w:rPr>
            </w:pPr>
            <w:r w:rsidRPr="00DB761C">
              <w:rPr>
                <w:rFonts w:ascii="Arial" w:hAnsi="Arial" w:cs="Arial"/>
                <w:b/>
              </w:rPr>
              <w:t>Role Title</w:t>
            </w:r>
          </w:p>
        </w:tc>
        <w:tc>
          <w:tcPr>
            <w:tcW w:w="6582" w:type="dxa"/>
            <w:vAlign w:val="center"/>
          </w:tcPr>
          <w:p w14:paraId="35F9847C" w14:textId="784FCE15" w:rsidR="00F22015" w:rsidRPr="00AF68DD" w:rsidRDefault="007F37A8" w:rsidP="005F38C7">
            <w:pPr>
              <w:rPr>
                <w:rFonts w:ascii="Arial" w:hAnsi="Arial" w:cs="Arial"/>
              </w:rPr>
            </w:pPr>
            <w:r>
              <w:rPr>
                <w:rFonts w:ascii="Arial" w:hAnsi="Arial" w:cs="Arial"/>
              </w:rPr>
              <w:t xml:space="preserve">Design Engineer </w:t>
            </w:r>
          </w:p>
        </w:tc>
      </w:tr>
      <w:tr w:rsidR="00DB761C" w14:paraId="1F70F69B" w14:textId="77777777" w:rsidTr="00BF002A">
        <w:trPr>
          <w:trHeight w:val="340"/>
        </w:trPr>
        <w:tc>
          <w:tcPr>
            <w:tcW w:w="2660" w:type="dxa"/>
            <w:vAlign w:val="center"/>
          </w:tcPr>
          <w:p w14:paraId="2F1D203F" w14:textId="77777777" w:rsidR="00DB761C" w:rsidRPr="00DB761C" w:rsidRDefault="00DB761C" w:rsidP="00DB761C">
            <w:pPr>
              <w:rPr>
                <w:rFonts w:ascii="Arial" w:hAnsi="Arial" w:cs="Arial"/>
                <w:b/>
              </w:rPr>
            </w:pPr>
            <w:r w:rsidRPr="00DB761C">
              <w:rPr>
                <w:rFonts w:ascii="Arial" w:hAnsi="Arial" w:cs="Arial"/>
                <w:b/>
              </w:rPr>
              <w:t>Function:</w:t>
            </w:r>
          </w:p>
        </w:tc>
        <w:tc>
          <w:tcPr>
            <w:tcW w:w="6582" w:type="dxa"/>
            <w:vAlign w:val="center"/>
          </w:tcPr>
          <w:p w14:paraId="0B6AE8C8" w14:textId="77777777" w:rsidR="00DB761C" w:rsidRPr="00AF68DD" w:rsidRDefault="007F37A8" w:rsidP="00DB761C">
            <w:pPr>
              <w:rPr>
                <w:rFonts w:ascii="Arial" w:hAnsi="Arial" w:cs="Arial"/>
              </w:rPr>
            </w:pPr>
            <w:r>
              <w:rPr>
                <w:rFonts w:ascii="Arial" w:hAnsi="Arial" w:cs="Arial"/>
              </w:rPr>
              <w:t>Engineering</w:t>
            </w:r>
          </w:p>
        </w:tc>
      </w:tr>
      <w:tr w:rsidR="00DB761C" w14:paraId="6EF8E6F4" w14:textId="77777777" w:rsidTr="00BF002A">
        <w:trPr>
          <w:trHeight w:val="340"/>
        </w:trPr>
        <w:tc>
          <w:tcPr>
            <w:tcW w:w="2660" w:type="dxa"/>
            <w:vAlign w:val="center"/>
          </w:tcPr>
          <w:p w14:paraId="4BB169C1" w14:textId="77777777" w:rsidR="00DB761C" w:rsidRPr="00DB761C" w:rsidRDefault="00DB761C" w:rsidP="00DB761C">
            <w:pPr>
              <w:rPr>
                <w:rFonts w:ascii="Arial" w:hAnsi="Arial" w:cs="Arial"/>
                <w:b/>
              </w:rPr>
            </w:pPr>
            <w:r w:rsidRPr="00DB761C">
              <w:rPr>
                <w:rFonts w:ascii="Arial" w:hAnsi="Arial" w:cs="Arial"/>
                <w:b/>
              </w:rPr>
              <w:t>Location:</w:t>
            </w:r>
          </w:p>
        </w:tc>
        <w:tc>
          <w:tcPr>
            <w:tcW w:w="6582" w:type="dxa"/>
            <w:vAlign w:val="center"/>
          </w:tcPr>
          <w:p w14:paraId="7032FBF5" w14:textId="77777777" w:rsidR="00DB761C" w:rsidRDefault="003D25F0" w:rsidP="006D261A">
            <w:pPr>
              <w:rPr>
                <w:rFonts w:ascii="Arial" w:hAnsi="Arial" w:cs="Arial"/>
              </w:rPr>
            </w:pPr>
            <w:r>
              <w:rPr>
                <w:rFonts w:ascii="Arial" w:hAnsi="Arial" w:cs="Arial"/>
              </w:rPr>
              <w:t>Americas</w:t>
            </w:r>
          </w:p>
        </w:tc>
      </w:tr>
      <w:tr w:rsidR="00DB761C" w14:paraId="3DD68E6D" w14:textId="77777777" w:rsidTr="00BF002A">
        <w:trPr>
          <w:trHeight w:val="340"/>
        </w:trPr>
        <w:tc>
          <w:tcPr>
            <w:tcW w:w="2660" w:type="dxa"/>
            <w:vAlign w:val="center"/>
          </w:tcPr>
          <w:p w14:paraId="5DC10FB5" w14:textId="77777777" w:rsidR="00DB761C" w:rsidRPr="00DB761C" w:rsidRDefault="00DB761C" w:rsidP="00DB761C">
            <w:pPr>
              <w:rPr>
                <w:rFonts w:ascii="Arial" w:hAnsi="Arial" w:cs="Arial"/>
                <w:b/>
              </w:rPr>
            </w:pPr>
            <w:r w:rsidRPr="00DB761C">
              <w:rPr>
                <w:rFonts w:ascii="Arial" w:hAnsi="Arial" w:cs="Arial"/>
                <w:b/>
              </w:rPr>
              <w:t>Role Reports to:</w:t>
            </w:r>
          </w:p>
        </w:tc>
        <w:tc>
          <w:tcPr>
            <w:tcW w:w="6582" w:type="dxa"/>
            <w:vAlign w:val="center"/>
          </w:tcPr>
          <w:p w14:paraId="52847057" w14:textId="68F855F4" w:rsidR="00DB761C" w:rsidRPr="00AF68DD" w:rsidRDefault="007F37A8" w:rsidP="00DB761C">
            <w:pPr>
              <w:rPr>
                <w:rFonts w:ascii="Arial" w:hAnsi="Arial" w:cs="Arial"/>
              </w:rPr>
            </w:pPr>
            <w:r>
              <w:rPr>
                <w:rFonts w:ascii="Arial" w:hAnsi="Arial" w:cs="Arial"/>
              </w:rPr>
              <w:t>Engineering Manager</w:t>
            </w:r>
          </w:p>
        </w:tc>
      </w:tr>
      <w:tr w:rsidR="00BF002A" w14:paraId="308C2F64" w14:textId="77777777" w:rsidTr="00BF002A">
        <w:trPr>
          <w:trHeight w:val="340"/>
        </w:trPr>
        <w:tc>
          <w:tcPr>
            <w:tcW w:w="2660" w:type="dxa"/>
            <w:vAlign w:val="center"/>
          </w:tcPr>
          <w:p w14:paraId="6B22B6C0" w14:textId="77777777" w:rsidR="00BF002A" w:rsidRPr="00DB761C" w:rsidRDefault="00BF002A" w:rsidP="00DB761C">
            <w:pPr>
              <w:rPr>
                <w:rFonts w:ascii="Arial" w:hAnsi="Arial" w:cs="Arial"/>
                <w:b/>
              </w:rPr>
            </w:pPr>
            <w:r>
              <w:rPr>
                <w:rFonts w:ascii="Arial" w:hAnsi="Arial" w:cs="Arial"/>
                <w:b/>
              </w:rPr>
              <w:t>Role Matrix Reports to:</w:t>
            </w:r>
          </w:p>
        </w:tc>
        <w:tc>
          <w:tcPr>
            <w:tcW w:w="6582" w:type="dxa"/>
            <w:vAlign w:val="center"/>
          </w:tcPr>
          <w:p w14:paraId="2DC9C4B5" w14:textId="77777777" w:rsidR="00BF002A" w:rsidRPr="00AF68DD" w:rsidRDefault="00BF002A" w:rsidP="00DB761C">
            <w:pPr>
              <w:rPr>
                <w:rFonts w:ascii="Arial" w:hAnsi="Arial" w:cs="Arial"/>
              </w:rPr>
            </w:pPr>
          </w:p>
        </w:tc>
      </w:tr>
    </w:tbl>
    <w:p w14:paraId="0D02EECA" w14:textId="77777777" w:rsidR="00AF68DD" w:rsidRDefault="00AF68DD" w:rsidP="00AF68DD">
      <w:pPr>
        <w:spacing w:after="120" w:line="240" w:lineRule="auto"/>
        <w:rPr>
          <w:rFonts w:ascii="Arial" w:hAnsi="Arial" w:cs="Arial"/>
        </w:rPr>
      </w:pPr>
    </w:p>
    <w:tbl>
      <w:tblPr>
        <w:tblStyle w:val="TableGrid"/>
        <w:tblW w:w="0" w:type="auto"/>
        <w:tblLook w:val="04A0" w:firstRow="1" w:lastRow="0" w:firstColumn="1" w:lastColumn="0" w:noHBand="0" w:noVBand="1"/>
      </w:tblPr>
      <w:tblGrid>
        <w:gridCol w:w="9016"/>
      </w:tblGrid>
      <w:tr w:rsidR="004C1167" w14:paraId="0731E0A7" w14:textId="77777777" w:rsidTr="004C1167">
        <w:trPr>
          <w:trHeight w:val="516"/>
        </w:trPr>
        <w:tc>
          <w:tcPr>
            <w:tcW w:w="9242" w:type="dxa"/>
            <w:tcBorders>
              <w:bottom w:val="single" w:sz="4" w:space="0" w:color="auto"/>
            </w:tcBorders>
          </w:tcPr>
          <w:p w14:paraId="448F7E98" w14:textId="77777777" w:rsidR="00AB3B1A" w:rsidRDefault="004C1167" w:rsidP="004908BA">
            <w:pPr>
              <w:spacing w:after="120"/>
              <w:rPr>
                <w:rFonts w:ascii="Arial" w:hAnsi="Arial" w:cs="Arial"/>
                <w:b/>
              </w:rPr>
            </w:pPr>
            <w:r w:rsidRPr="004C1167">
              <w:rPr>
                <w:rFonts w:ascii="Arial" w:hAnsi="Arial" w:cs="Arial"/>
                <w:b/>
              </w:rPr>
              <w:t>Role Purpose:</w:t>
            </w:r>
          </w:p>
          <w:p w14:paraId="4FF8646F" w14:textId="77777777" w:rsidR="004C1167" w:rsidRPr="004908BA" w:rsidRDefault="007F37A8" w:rsidP="002653CE">
            <w:pPr>
              <w:spacing w:after="120"/>
              <w:rPr>
                <w:rFonts w:ascii="Arial" w:hAnsi="Arial" w:cs="Arial"/>
              </w:rPr>
            </w:pPr>
            <w:r>
              <w:rPr>
                <w:rFonts w:ascii="Arial" w:hAnsi="Arial" w:cs="Arial"/>
              </w:rPr>
              <w:t xml:space="preserve">General Responsibilities for this position will be to perform routine product engineering work and to assist in handling engineering projects.  Routine work will involve the preparation and presentation of drawings, sketches, </w:t>
            </w:r>
            <w:proofErr w:type="gramStart"/>
            <w:r>
              <w:rPr>
                <w:rFonts w:ascii="Arial" w:hAnsi="Arial" w:cs="Arial"/>
              </w:rPr>
              <w:t>layouts</w:t>
            </w:r>
            <w:proofErr w:type="gramEnd"/>
            <w:r>
              <w:rPr>
                <w:rFonts w:ascii="Arial" w:hAnsi="Arial" w:cs="Arial"/>
              </w:rPr>
              <w:t xml:space="preserve"> and associated engineering specification.  The individual will interact with other departments as needed to complete the assign</w:t>
            </w:r>
            <w:r w:rsidR="003532FF">
              <w:rPr>
                <w:rFonts w:ascii="Arial" w:hAnsi="Arial" w:cs="Arial"/>
              </w:rPr>
              <w:t>ed</w:t>
            </w:r>
            <w:r>
              <w:rPr>
                <w:rFonts w:ascii="Arial" w:hAnsi="Arial" w:cs="Arial"/>
              </w:rPr>
              <w:t xml:space="preserve"> projects.  The individual is expected to work with customers and vendors in the development of designs, prototypes and </w:t>
            </w:r>
            <w:proofErr w:type="gramStart"/>
            <w:r>
              <w:rPr>
                <w:rFonts w:ascii="Arial" w:hAnsi="Arial" w:cs="Arial"/>
              </w:rPr>
              <w:t>problem solving</w:t>
            </w:r>
            <w:proofErr w:type="gramEnd"/>
            <w:r>
              <w:rPr>
                <w:rFonts w:ascii="Arial" w:hAnsi="Arial" w:cs="Arial"/>
              </w:rPr>
              <w:t xml:space="preserve"> activities.</w:t>
            </w:r>
          </w:p>
        </w:tc>
      </w:tr>
    </w:tbl>
    <w:p w14:paraId="1F84107B"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4C1167" w14:paraId="0260D27F" w14:textId="77777777" w:rsidTr="006D261A">
        <w:trPr>
          <w:trHeight w:val="756"/>
        </w:trPr>
        <w:tc>
          <w:tcPr>
            <w:tcW w:w="9242" w:type="dxa"/>
          </w:tcPr>
          <w:p w14:paraId="2878FFCC" w14:textId="77777777" w:rsidR="00AF68DD" w:rsidRPr="00AF68DD" w:rsidRDefault="00AF68DD" w:rsidP="004908BA">
            <w:pPr>
              <w:spacing w:after="120"/>
              <w:rPr>
                <w:rFonts w:ascii="Arial" w:hAnsi="Arial" w:cs="Arial"/>
                <w:b/>
              </w:rPr>
            </w:pPr>
            <w:r w:rsidRPr="00AF68DD">
              <w:rPr>
                <w:rFonts w:ascii="Arial" w:hAnsi="Arial" w:cs="Arial"/>
                <w:b/>
              </w:rPr>
              <w:t>Key Responsibilities:</w:t>
            </w:r>
          </w:p>
          <w:p w14:paraId="44FA0907" w14:textId="77777777" w:rsidR="007F37A8" w:rsidRPr="005F6E15" w:rsidRDefault="007F37A8" w:rsidP="00B86B2A">
            <w:pPr>
              <w:pStyle w:val="ListParagraph"/>
              <w:numPr>
                <w:ilvl w:val="0"/>
                <w:numId w:val="2"/>
              </w:numPr>
              <w:shd w:val="clear" w:color="auto" w:fill="FFFFFF"/>
              <w:spacing w:before="120"/>
              <w:rPr>
                <w:rFonts w:ascii="Arial" w:hAnsi="Arial" w:cs="Arial"/>
              </w:rPr>
            </w:pPr>
            <w:r>
              <w:rPr>
                <w:rFonts w:ascii="Arial" w:hAnsi="Arial" w:cs="Arial"/>
              </w:rPr>
              <w:t xml:space="preserve">Completes product design as assigned, this includes the production of CAD drawings, initiation of BOM’s, review of customer specifications and data entry into the manufacturing </w:t>
            </w:r>
            <w:proofErr w:type="gramStart"/>
            <w:r>
              <w:rPr>
                <w:rFonts w:ascii="Arial" w:hAnsi="Arial" w:cs="Arial"/>
              </w:rPr>
              <w:t>sys</w:t>
            </w:r>
            <w:r w:rsidR="005F6E15">
              <w:rPr>
                <w:rFonts w:ascii="Arial" w:hAnsi="Arial" w:cs="Arial"/>
              </w:rPr>
              <w:t>tem</w:t>
            </w:r>
            <w:proofErr w:type="gramEnd"/>
          </w:p>
          <w:p w14:paraId="47393C2A"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Perform engineering calculations as </w:t>
            </w:r>
            <w:proofErr w:type="gramStart"/>
            <w:r>
              <w:rPr>
                <w:rFonts w:ascii="Arial" w:hAnsi="Arial" w:cs="Arial"/>
              </w:rPr>
              <w:t>needed</w:t>
            </w:r>
            <w:proofErr w:type="gramEnd"/>
          </w:p>
          <w:p w14:paraId="79C6034D"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Prepare and conduct engineering tests as </w:t>
            </w:r>
            <w:proofErr w:type="gramStart"/>
            <w:r>
              <w:rPr>
                <w:rFonts w:ascii="Arial" w:hAnsi="Arial" w:cs="Arial"/>
              </w:rPr>
              <w:t>needed</w:t>
            </w:r>
            <w:proofErr w:type="gramEnd"/>
          </w:p>
          <w:p w14:paraId="3C799E54"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Initiate, issue and revise engineering </w:t>
            </w:r>
            <w:proofErr w:type="gramStart"/>
            <w:r>
              <w:rPr>
                <w:rFonts w:ascii="Arial" w:hAnsi="Arial" w:cs="Arial"/>
              </w:rPr>
              <w:t>specifications</w:t>
            </w:r>
            <w:proofErr w:type="gramEnd"/>
          </w:p>
          <w:p w14:paraId="20BBD203"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Provide technical assistance to the manufacturing </w:t>
            </w:r>
            <w:proofErr w:type="gramStart"/>
            <w:r>
              <w:rPr>
                <w:rFonts w:ascii="Arial" w:hAnsi="Arial" w:cs="Arial"/>
              </w:rPr>
              <w:t>organization</w:t>
            </w:r>
            <w:proofErr w:type="gramEnd"/>
          </w:p>
          <w:p w14:paraId="60747A3B"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Provide application </w:t>
            </w:r>
            <w:proofErr w:type="gramStart"/>
            <w:r>
              <w:rPr>
                <w:rFonts w:ascii="Arial" w:hAnsi="Arial" w:cs="Arial"/>
              </w:rPr>
              <w:t>approvals</w:t>
            </w:r>
            <w:proofErr w:type="gramEnd"/>
          </w:p>
          <w:p w14:paraId="6F820BA9" w14:textId="77777777" w:rsidR="005F6E15" w:rsidRDefault="005F6E15" w:rsidP="00B86B2A">
            <w:pPr>
              <w:pStyle w:val="ListParagraph"/>
              <w:numPr>
                <w:ilvl w:val="0"/>
                <w:numId w:val="2"/>
              </w:numPr>
              <w:shd w:val="clear" w:color="auto" w:fill="FFFFFF"/>
              <w:spacing w:before="120"/>
              <w:rPr>
                <w:rFonts w:ascii="Arial" w:hAnsi="Arial" w:cs="Arial"/>
              </w:rPr>
            </w:pPr>
            <w:r>
              <w:rPr>
                <w:rFonts w:ascii="Arial" w:hAnsi="Arial" w:cs="Arial"/>
              </w:rPr>
              <w:t xml:space="preserve">Provide technical support to customers regarding current and new </w:t>
            </w:r>
            <w:proofErr w:type="gramStart"/>
            <w:r>
              <w:rPr>
                <w:rFonts w:ascii="Arial" w:hAnsi="Arial" w:cs="Arial"/>
              </w:rPr>
              <w:t>designs</w:t>
            </w:r>
            <w:proofErr w:type="gramEnd"/>
          </w:p>
          <w:p w14:paraId="6B06579D" w14:textId="77777777" w:rsidR="00B86B2A" w:rsidRDefault="00B86B2A" w:rsidP="00B86B2A">
            <w:pPr>
              <w:pStyle w:val="ListParagraph"/>
              <w:numPr>
                <w:ilvl w:val="0"/>
                <w:numId w:val="2"/>
              </w:numPr>
              <w:shd w:val="clear" w:color="auto" w:fill="FFFFFF"/>
              <w:spacing w:before="120"/>
              <w:rPr>
                <w:rFonts w:ascii="Arial" w:hAnsi="Arial" w:cs="Arial"/>
              </w:rPr>
            </w:pPr>
            <w:r>
              <w:rPr>
                <w:rFonts w:ascii="Arial" w:hAnsi="Arial" w:cs="Arial"/>
              </w:rPr>
              <w:t>Regular and predictable attendance</w:t>
            </w:r>
          </w:p>
          <w:p w14:paraId="6D5C20BD" w14:textId="77777777" w:rsidR="00B86B2A" w:rsidRPr="005F6E15" w:rsidRDefault="00B86B2A" w:rsidP="00B86B2A">
            <w:pPr>
              <w:pStyle w:val="ListParagraph"/>
              <w:numPr>
                <w:ilvl w:val="0"/>
                <w:numId w:val="2"/>
              </w:numPr>
              <w:shd w:val="clear" w:color="auto" w:fill="FFFFFF"/>
              <w:spacing w:before="120"/>
              <w:rPr>
                <w:rFonts w:ascii="Arial" w:hAnsi="Arial" w:cs="Arial"/>
              </w:rPr>
            </w:pPr>
            <w:r>
              <w:rPr>
                <w:rFonts w:ascii="Arial" w:hAnsi="Arial" w:cs="Arial"/>
              </w:rPr>
              <w:t>Performs other related duties as assigned</w:t>
            </w:r>
          </w:p>
        </w:tc>
      </w:tr>
    </w:tbl>
    <w:p w14:paraId="577811E6"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4C1167" w14:paraId="75F72A36" w14:textId="77777777" w:rsidTr="006D261A">
        <w:trPr>
          <w:trHeight w:val="744"/>
        </w:trPr>
        <w:tc>
          <w:tcPr>
            <w:tcW w:w="9242" w:type="dxa"/>
          </w:tcPr>
          <w:p w14:paraId="34539480" w14:textId="77777777" w:rsidR="004C1167" w:rsidRDefault="006B46E7" w:rsidP="004908BA">
            <w:pPr>
              <w:spacing w:after="120"/>
              <w:rPr>
                <w:rFonts w:ascii="Arial" w:hAnsi="Arial" w:cs="Arial"/>
                <w:b/>
              </w:rPr>
            </w:pPr>
            <w:r>
              <w:rPr>
                <w:rFonts w:ascii="Arial" w:hAnsi="Arial" w:cs="Arial"/>
                <w:b/>
              </w:rPr>
              <w:t xml:space="preserve">Qualifications, </w:t>
            </w:r>
            <w:proofErr w:type="gramStart"/>
            <w:r>
              <w:rPr>
                <w:rFonts w:ascii="Arial" w:hAnsi="Arial" w:cs="Arial"/>
                <w:b/>
              </w:rPr>
              <w:t>Skills</w:t>
            </w:r>
            <w:proofErr w:type="gramEnd"/>
            <w:r>
              <w:rPr>
                <w:rFonts w:ascii="Arial" w:hAnsi="Arial" w:cs="Arial"/>
                <w:b/>
              </w:rPr>
              <w:t xml:space="preserve"> and Experience</w:t>
            </w:r>
            <w:r w:rsidR="004C1167">
              <w:rPr>
                <w:rFonts w:ascii="Arial" w:hAnsi="Arial" w:cs="Arial"/>
                <w:b/>
              </w:rPr>
              <w:t>:</w:t>
            </w:r>
          </w:p>
          <w:p w14:paraId="0574CB38" w14:textId="77777777" w:rsidR="005F6E15" w:rsidRDefault="005F6E15" w:rsidP="005F6E15">
            <w:pPr>
              <w:pStyle w:val="ListParagraph"/>
              <w:numPr>
                <w:ilvl w:val="0"/>
                <w:numId w:val="2"/>
              </w:numPr>
              <w:spacing w:before="120" w:after="100" w:afterAutospacing="1"/>
              <w:jc w:val="both"/>
              <w:rPr>
                <w:rFonts w:ascii="Arial" w:hAnsi="Arial" w:cs="Arial"/>
              </w:rPr>
            </w:pPr>
            <w:proofErr w:type="gramStart"/>
            <w:r>
              <w:rPr>
                <w:rFonts w:ascii="Arial" w:hAnsi="Arial" w:cs="Arial"/>
              </w:rPr>
              <w:t>Bachelor’s Degree</w:t>
            </w:r>
            <w:r w:rsidRPr="005F6E15">
              <w:rPr>
                <w:rFonts w:ascii="Arial" w:hAnsi="Arial" w:cs="Arial"/>
              </w:rPr>
              <w:t xml:space="preserve"> in Mechanical Engineering</w:t>
            </w:r>
            <w:proofErr w:type="gramEnd"/>
            <w:r w:rsidR="003E05D9">
              <w:rPr>
                <w:rFonts w:ascii="Arial" w:hAnsi="Arial" w:cs="Arial"/>
              </w:rPr>
              <w:t>, Engineering Technology,</w:t>
            </w:r>
            <w:r w:rsidRPr="005F6E15">
              <w:rPr>
                <w:rFonts w:ascii="Arial" w:hAnsi="Arial" w:cs="Arial"/>
              </w:rPr>
              <w:t xml:space="preserve"> or equivalent from a </w:t>
            </w:r>
            <w:r>
              <w:rPr>
                <w:rFonts w:ascii="Arial" w:hAnsi="Arial" w:cs="Arial"/>
              </w:rPr>
              <w:t>four</w:t>
            </w:r>
            <w:r w:rsidRPr="005F6E15">
              <w:rPr>
                <w:rFonts w:ascii="Arial" w:hAnsi="Arial" w:cs="Arial"/>
              </w:rPr>
              <w:t xml:space="preserve"> year college </w:t>
            </w:r>
          </w:p>
          <w:p w14:paraId="6CA4D937" w14:textId="77777777" w:rsidR="003E05D9" w:rsidRPr="005F6E15" w:rsidRDefault="003E05D9" w:rsidP="005F6E15">
            <w:pPr>
              <w:pStyle w:val="ListParagraph"/>
              <w:numPr>
                <w:ilvl w:val="0"/>
                <w:numId w:val="2"/>
              </w:numPr>
              <w:spacing w:before="120" w:after="100" w:afterAutospacing="1"/>
              <w:jc w:val="both"/>
              <w:rPr>
                <w:rFonts w:ascii="Arial" w:hAnsi="Arial" w:cs="Arial"/>
              </w:rPr>
            </w:pPr>
            <w:r>
              <w:rPr>
                <w:rFonts w:ascii="Arial" w:hAnsi="Arial" w:cs="Arial"/>
              </w:rPr>
              <w:t xml:space="preserve">Prior mechanical or industrial engineering experience a plus but not </w:t>
            </w:r>
            <w:proofErr w:type="gramStart"/>
            <w:r>
              <w:rPr>
                <w:rFonts w:ascii="Arial" w:hAnsi="Arial" w:cs="Arial"/>
              </w:rPr>
              <w:t>required</w:t>
            </w:r>
            <w:proofErr w:type="gramEnd"/>
          </w:p>
          <w:p w14:paraId="0B2E03D3" w14:textId="77777777" w:rsidR="003E05D9" w:rsidRPr="003E05D9" w:rsidRDefault="003E05D9" w:rsidP="003E05D9">
            <w:pPr>
              <w:pStyle w:val="ListParagraph"/>
              <w:numPr>
                <w:ilvl w:val="0"/>
                <w:numId w:val="2"/>
              </w:numPr>
              <w:spacing w:before="120" w:after="100" w:afterAutospacing="1"/>
              <w:jc w:val="both"/>
              <w:rPr>
                <w:rFonts w:ascii="Arial" w:hAnsi="Arial" w:cs="Arial"/>
              </w:rPr>
            </w:pPr>
            <w:r>
              <w:rPr>
                <w:rFonts w:ascii="Arial" w:hAnsi="Arial" w:cs="Arial"/>
              </w:rPr>
              <w:t xml:space="preserve">Working knowledge of Engineering 2D and 3D design software such as AUTOCAD, SolidWorks, Creo, or Inventor </w:t>
            </w:r>
          </w:p>
          <w:p w14:paraId="7F557E67" w14:textId="77777777" w:rsidR="005F6E15" w:rsidRPr="003E05D9" w:rsidRDefault="005F6E15" w:rsidP="003E05D9">
            <w:pPr>
              <w:pStyle w:val="ListParagraph"/>
              <w:numPr>
                <w:ilvl w:val="0"/>
                <w:numId w:val="2"/>
              </w:numPr>
              <w:spacing w:before="120" w:after="100" w:afterAutospacing="1"/>
              <w:jc w:val="both"/>
              <w:rPr>
                <w:rFonts w:ascii="Arial" w:hAnsi="Arial" w:cs="Arial"/>
              </w:rPr>
            </w:pPr>
            <w:r w:rsidRPr="005F6E15">
              <w:rPr>
                <w:rFonts w:ascii="Arial" w:hAnsi="Arial" w:cs="Arial"/>
              </w:rPr>
              <w:t xml:space="preserve">Ability proficiently </w:t>
            </w:r>
            <w:proofErr w:type="gramStart"/>
            <w:r w:rsidRPr="005F6E15">
              <w:rPr>
                <w:rFonts w:ascii="Arial" w:hAnsi="Arial" w:cs="Arial"/>
              </w:rPr>
              <w:t>work</w:t>
            </w:r>
            <w:proofErr w:type="gramEnd"/>
            <w:r w:rsidRPr="005F6E15">
              <w:rPr>
                <w:rFonts w:ascii="Arial" w:hAnsi="Arial" w:cs="Arial"/>
              </w:rPr>
              <w:t xml:space="preserve"> with MS Wor</w:t>
            </w:r>
            <w:r w:rsidR="003E05D9">
              <w:rPr>
                <w:rFonts w:ascii="Arial" w:hAnsi="Arial" w:cs="Arial"/>
              </w:rPr>
              <w:t>d, Excel, PowerPoint</w:t>
            </w:r>
            <w:r w:rsidRPr="005F6E15">
              <w:rPr>
                <w:rFonts w:ascii="Arial" w:hAnsi="Arial" w:cs="Arial"/>
              </w:rPr>
              <w:t>, as well as Adobe Acrobat, and other company software as required</w:t>
            </w:r>
          </w:p>
          <w:p w14:paraId="0DDF43EF" w14:textId="77777777" w:rsidR="005F6E15" w:rsidRPr="005F6E15" w:rsidRDefault="005F6E15" w:rsidP="005F6E15">
            <w:pPr>
              <w:pStyle w:val="ListParagraph"/>
              <w:numPr>
                <w:ilvl w:val="0"/>
                <w:numId w:val="2"/>
              </w:numPr>
              <w:spacing w:before="120" w:after="100" w:afterAutospacing="1"/>
              <w:jc w:val="both"/>
              <w:rPr>
                <w:rFonts w:ascii="Arial" w:hAnsi="Arial" w:cs="Arial"/>
              </w:rPr>
            </w:pPr>
            <w:r w:rsidRPr="005F6E15">
              <w:rPr>
                <w:rFonts w:ascii="Arial" w:hAnsi="Arial" w:cs="Arial"/>
              </w:rPr>
              <w:t xml:space="preserve">Ability to work in a continuous improvement culture and take ownership in improvement </w:t>
            </w:r>
            <w:proofErr w:type="gramStart"/>
            <w:r w:rsidRPr="005F6E15">
              <w:rPr>
                <w:rFonts w:ascii="Arial" w:hAnsi="Arial" w:cs="Arial"/>
              </w:rPr>
              <w:t>ideas</w:t>
            </w:r>
            <w:proofErr w:type="gramEnd"/>
          </w:p>
          <w:p w14:paraId="493DEDE2" w14:textId="77777777" w:rsidR="00F85539" w:rsidRDefault="005F6E15" w:rsidP="005F6E15">
            <w:pPr>
              <w:pStyle w:val="ListParagraph"/>
              <w:numPr>
                <w:ilvl w:val="0"/>
                <w:numId w:val="2"/>
              </w:numPr>
              <w:spacing w:before="120" w:after="100" w:afterAutospacing="1"/>
              <w:jc w:val="both"/>
              <w:rPr>
                <w:rFonts w:ascii="Arial" w:hAnsi="Arial" w:cs="Arial"/>
              </w:rPr>
            </w:pPr>
            <w:r w:rsidRPr="005F6E15">
              <w:rPr>
                <w:rFonts w:ascii="Arial" w:hAnsi="Arial" w:cs="Arial"/>
              </w:rPr>
              <w:t xml:space="preserve">Ability to effectively present information in written and oral form using various </w:t>
            </w:r>
            <w:proofErr w:type="gramStart"/>
            <w:r w:rsidRPr="005F6E15">
              <w:rPr>
                <w:rFonts w:ascii="Arial" w:hAnsi="Arial" w:cs="Arial"/>
              </w:rPr>
              <w:t>methods</w:t>
            </w:r>
            <w:proofErr w:type="gramEnd"/>
          </w:p>
          <w:p w14:paraId="67DBCA92" w14:textId="77777777" w:rsidR="003E05D9" w:rsidRPr="003E05D9" w:rsidRDefault="005F6E15" w:rsidP="003E05D9">
            <w:pPr>
              <w:pStyle w:val="ListParagraph"/>
              <w:numPr>
                <w:ilvl w:val="0"/>
                <w:numId w:val="2"/>
              </w:numPr>
              <w:spacing w:before="120" w:after="100" w:afterAutospacing="1"/>
              <w:jc w:val="both"/>
              <w:rPr>
                <w:rFonts w:ascii="Arial" w:hAnsi="Arial" w:cs="Arial"/>
              </w:rPr>
            </w:pPr>
            <w:r>
              <w:rPr>
                <w:rFonts w:ascii="Arial" w:hAnsi="Arial" w:cs="Arial"/>
              </w:rPr>
              <w:t xml:space="preserve">Ability to work on products independently </w:t>
            </w:r>
          </w:p>
        </w:tc>
      </w:tr>
    </w:tbl>
    <w:p w14:paraId="261B5E64"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4535"/>
        <w:gridCol w:w="4481"/>
      </w:tblGrid>
      <w:tr w:rsidR="004A3D63" w14:paraId="1C272913" w14:textId="77777777" w:rsidTr="00FC7DA2">
        <w:trPr>
          <w:trHeight w:val="340"/>
        </w:trPr>
        <w:tc>
          <w:tcPr>
            <w:tcW w:w="4644" w:type="dxa"/>
            <w:vAlign w:val="center"/>
          </w:tcPr>
          <w:p w14:paraId="0300F713" w14:textId="77777777" w:rsidR="004A3D63" w:rsidRDefault="00FC7DA2" w:rsidP="00FC7DA2">
            <w:pPr>
              <w:rPr>
                <w:rFonts w:ascii="Arial" w:hAnsi="Arial" w:cs="Arial"/>
                <w:b/>
              </w:rPr>
            </w:pPr>
            <w:r>
              <w:rPr>
                <w:rFonts w:ascii="Arial" w:hAnsi="Arial" w:cs="Arial"/>
                <w:b/>
              </w:rPr>
              <w:lastRenderedPageBreak/>
              <w:t>Key internal relationships:</w:t>
            </w:r>
          </w:p>
        </w:tc>
        <w:tc>
          <w:tcPr>
            <w:tcW w:w="4598" w:type="dxa"/>
            <w:vAlign w:val="center"/>
          </w:tcPr>
          <w:p w14:paraId="57135816" w14:textId="77777777" w:rsidR="004A3D63" w:rsidRPr="00AF68DD" w:rsidRDefault="005F6E15" w:rsidP="006D261A">
            <w:pPr>
              <w:rPr>
                <w:rFonts w:ascii="Arial" w:hAnsi="Arial" w:cs="Arial"/>
              </w:rPr>
            </w:pPr>
            <w:r>
              <w:rPr>
                <w:rFonts w:ascii="Arial" w:hAnsi="Arial" w:cs="Arial"/>
              </w:rPr>
              <w:t>Product Engineering Manager, Engineering Team, Draftsmen, Operations</w:t>
            </w:r>
          </w:p>
        </w:tc>
      </w:tr>
      <w:tr w:rsidR="004A3D63" w14:paraId="31F6339C" w14:textId="77777777" w:rsidTr="00FC7DA2">
        <w:trPr>
          <w:trHeight w:val="340"/>
        </w:trPr>
        <w:tc>
          <w:tcPr>
            <w:tcW w:w="4644" w:type="dxa"/>
            <w:vAlign w:val="center"/>
          </w:tcPr>
          <w:p w14:paraId="255F89A8" w14:textId="77777777" w:rsidR="004A3D63" w:rsidRDefault="00FC7DA2" w:rsidP="00FC7DA2">
            <w:pPr>
              <w:rPr>
                <w:rFonts w:ascii="Arial" w:hAnsi="Arial" w:cs="Arial"/>
                <w:b/>
              </w:rPr>
            </w:pPr>
            <w:r>
              <w:rPr>
                <w:rFonts w:ascii="Arial" w:hAnsi="Arial" w:cs="Arial"/>
                <w:b/>
              </w:rPr>
              <w:t>Key external relationships:</w:t>
            </w:r>
          </w:p>
        </w:tc>
        <w:tc>
          <w:tcPr>
            <w:tcW w:w="4598" w:type="dxa"/>
            <w:vAlign w:val="center"/>
          </w:tcPr>
          <w:p w14:paraId="5D30BE02" w14:textId="77777777" w:rsidR="004A3D63" w:rsidRPr="00AF68DD" w:rsidRDefault="005F6E15" w:rsidP="00FC7DA2">
            <w:pPr>
              <w:rPr>
                <w:rFonts w:ascii="Arial" w:hAnsi="Arial" w:cs="Arial"/>
              </w:rPr>
            </w:pPr>
            <w:r>
              <w:rPr>
                <w:rFonts w:ascii="Arial" w:hAnsi="Arial" w:cs="Arial"/>
              </w:rPr>
              <w:t>Customers</w:t>
            </w:r>
            <w:r w:rsidR="00142BE4">
              <w:rPr>
                <w:rFonts w:ascii="Arial" w:hAnsi="Arial" w:cs="Arial"/>
              </w:rPr>
              <w:t>, Vendors</w:t>
            </w:r>
          </w:p>
        </w:tc>
      </w:tr>
      <w:tr w:rsidR="004A3D63" w14:paraId="6055D57E" w14:textId="77777777" w:rsidTr="00FC7DA2">
        <w:trPr>
          <w:trHeight w:val="340"/>
        </w:trPr>
        <w:tc>
          <w:tcPr>
            <w:tcW w:w="4644" w:type="dxa"/>
            <w:vAlign w:val="center"/>
          </w:tcPr>
          <w:p w14:paraId="4D26BC31" w14:textId="77777777" w:rsidR="004A3D63" w:rsidRDefault="00FC7DA2" w:rsidP="00FC7DA2">
            <w:pPr>
              <w:rPr>
                <w:rFonts w:ascii="Arial" w:hAnsi="Arial" w:cs="Arial"/>
                <w:b/>
              </w:rPr>
            </w:pPr>
            <w:r>
              <w:rPr>
                <w:rFonts w:ascii="Arial" w:hAnsi="Arial" w:cs="Arial"/>
                <w:b/>
              </w:rPr>
              <w:t>Number of direct reports:</w:t>
            </w:r>
          </w:p>
        </w:tc>
        <w:tc>
          <w:tcPr>
            <w:tcW w:w="4598" w:type="dxa"/>
            <w:vAlign w:val="center"/>
          </w:tcPr>
          <w:p w14:paraId="620E7971" w14:textId="77777777" w:rsidR="004A3D63" w:rsidRPr="00AF68DD" w:rsidRDefault="004A3D63" w:rsidP="00FC7DA2">
            <w:pPr>
              <w:rPr>
                <w:rFonts w:ascii="Arial" w:hAnsi="Arial" w:cs="Arial"/>
              </w:rPr>
            </w:pPr>
          </w:p>
        </w:tc>
      </w:tr>
      <w:tr w:rsidR="004A3D63" w14:paraId="7606C0EC" w14:textId="77777777" w:rsidTr="00FC7DA2">
        <w:trPr>
          <w:trHeight w:val="340"/>
        </w:trPr>
        <w:tc>
          <w:tcPr>
            <w:tcW w:w="4644" w:type="dxa"/>
            <w:vAlign w:val="center"/>
          </w:tcPr>
          <w:p w14:paraId="57EC1CC3" w14:textId="77777777" w:rsidR="004A3D63" w:rsidRDefault="00FC7DA2" w:rsidP="00FC7DA2">
            <w:pPr>
              <w:rPr>
                <w:rFonts w:ascii="Arial" w:hAnsi="Arial" w:cs="Arial"/>
                <w:b/>
              </w:rPr>
            </w:pPr>
            <w:r>
              <w:rPr>
                <w:rFonts w:ascii="Arial" w:hAnsi="Arial" w:cs="Arial"/>
                <w:b/>
              </w:rPr>
              <w:t>Number of indirect reports:</w:t>
            </w:r>
          </w:p>
        </w:tc>
        <w:tc>
          <w:tcPr>
            <w:tcW w:w="4598" w:type="dxa"/>
            <w:vAlign w:val="center"/>
          </w:tcPr>
          <w:p w14:paraId="18184473" w14:textId="77777777" w:rsidR="004A3D63" w:rsidRPr="00AF68DD" w:rsidRDefault="004A3D63" w:rsidP="00FC7DA2">
            <w:pPr>
              <w:rPr>
                <w:rFonts w:ascii="Arial" w:hAnsi="Arial" w:cs="Arial"/>
              </w:rPr>
            </w:pPr>
          </w:p>
        </w:tc>
      </w:tr>
      <w:tr w:rsidR="00FC7DA2" w14:paraId="087E03FC" w14:textId="77777777" w:rsidTr="00FC7DA2">
        <w:trPr>
          <w:trHeight w:val="340"/>
        </w:trPr>
        <w:tc>
          <w:tcPr>
            <w:tcW w:w="4644" w:type="dxa"/>
            <w:vAlign w:val="center"/>
          </w:tcPr>
          <w:p w14:paraId="7C241312" w14:textId="77777777" w:rsidR="00FC7DA2" w:rsidRDefault="00FC7DA2" w:rsidP="00FC7DA2">
            <w:pPr>
              <w:rPr>
                <w:rFonts w:ascii="Arial" w:hAnsi="Arial" w:cs="Arial"/>
                <w:b/>
              </w:rPr>
            </w:pPr>
            <w:r>
              <w:rPr>
                <w:rFonts w:ascii="Arial" w:hAnsi="Arial" w:cs="Arial"/>
                <w:b/>
              </w:rPr>
              <w:t>Leadership Success Profile:</w:t>
            </w:r>
          </w:p>
        </w:tc>
        <w:tc>
          <w:tcPr>
            <w:tcW w:w="4598" w:type="dxa"/>
            <w:vAlign w:val="center"/>
          </w:tcPr>
          <w:p w14:paraId="0EFC84C4" w14:textId="77777777" w:rsidR="00FC7DA2" w:rsidRPr="00AF68DD" w:rsidRDefault="005F6E15" w:rsidP="00FC7DA2">
            <w:pPr>
              <w:rPr>
                <w:rFonts w:ascii="Arial" w:hAnsi="Arial" w:cs="Arial"/>
              </w:rPr>
            </w:pPr>
            <w:r>
              <w:rPr>
                <w:rFonts w:ascii="Arial" w:hAnsi="Arial" w:cs="Arial"/>
              </w:rPr>
              <w:t>Team Member</w:t>
            </w:r>
          </w:p>
        </w:tc>
      </w:tr>
    </w:tbl>
    <w:p w14:paraId="656B9789"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AF68DD" w14:paraId="26B02686" w14:textId="77777777" w:rsidTr="00AF68DD">
        <w:tc>
          <w:tcPr>
            <w:tcW w:w="9242" w:type="dxa"/>
          </w:tcPr>
          <w:p w14:paraId="6BA15D6D" w14:textId="77777777" w:rsidR="005875F6" w:rsidRDefault="0066787F" w:rsidP="00283243">
            <w:pPr>
              <w:spacing w:after="120"/>
              <w:rPr>
                <w:rFonts w:ascii="Arial" w:hAnsi="Arial" w:cs="Arial"/>
                <w:b/>
              </w:rPr>
            </w:pPr>
            <w:r>
              <w:rPr>
                <w:rFonts w:ascii="Arial" w:hAnsi="Arial" w:cs="Arial"/>
                <w:b/>
              </w:rPr>
              <w:t>Additional Information:</w:t>
            </w:r>
          </w:p>
          <w:p w14:paraId="288A05B3" w14:textId="77777777" w:rsidR="003E06E3" w:rsidRDefault="003E06E3" w:rsidP="003E06E3">
            <w:pPr>
              <w:spacing w:after="120"/>
              <w:rPr>
                <w:rFonts w:ascii="Arial" w:hAnsi="Arial" w:cs="Arial"/>
                <w:b/>
              </w:rPr>
            </w:pPr>
            <w:r>
              <w:rPr>
                <w:rFonts w:ascii="Arial" w:hAnsi="Arial" w:cs="Arial"/>
                <w:b/>
              </w:rPr>
              <w:t>Physical Demands:</w:t>
            </w:r>
            <w:r>
              <w:rPr>
                <w:rFonts w:ascii="Arial" w:hAnsi="Arial" w:cs="Arial"/>
              </w:rPr>
              <w:t xml:space="preserve"> The physical demands described here are representative of those that must be met by an employee </w:t>
            </w:r>
            <w:proofErr w:type="gramStart"/>
            <w:r>
              <w:rPr>
                <w:rFonts w:ascii="Arial" w:hAnsi="Arial" w:cs="Arial"/>
              </w:rPr>
              <w:t>in order to</w:t>
            </w:r>
            <w:proofErr w:type="gramEnd"/>
            <w:r>
              <w:rPr>
                <w:rFonts w:ascii="Arial" w:hAnsi="Arial" w:cs="Arial"/>
              </w:rPr>
              <w:t xml:space="preserve"> successfully perform the essential functions of this job.  Reasonable accommodations may be made to enable individuals with disabilities to perform the essential </w:t>
            </w:r>
            <w:proofErr w:type="gramStart"/>
            <w:r>
              <w:rPr>
                <w:rFonts w:ascii="Arial" w:hAnsi="Arial" w:cs="Arial"/>
              </w:rPr>
              <w:t>functions</w:t>
            </w:r>
            <w:proofErr w:type="gramEnd"/>
          </w:p>
          <w:p w14:paraId="52097B78"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While performing the duties of this job, the employee is regularly required to sit, stand, walk, talk, and hear. </w:t>
            </w:r>
            <w:r w:rsidRPr="0017316E">
              <w:rPr>
                <w:rFonts w:ascii="Arial" w:hAnsi="Arial" w:cs="Arial"/>
              </w:rPr>
              <w:tab/>
            </w:r>
          </w:p>
          <w:p w14:paraId="50D28375"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Specific vision abilities required by this job include close vision, colour vision, and the ability to adjust </w:t>
            </w:r>
            <w:proofErr w:type="gramStart"/>
            <w:r w:rsidRPr="0017316E">
              <w:rPr>
                <w:rFonts w:ascii="Arial" w:hAnsi="Arial" w:cs="Arial"/>
              </w:rPr>
              <w:t>focus</w:t>
            </w:r>
            <w:proofErr w:type="gramEnd"/>
            <w:r w:rsidRPr="0017316E">
              <w:rPr>
                <w:rFonts w:ascii="Arial" w:hAnsi="Arial" w:cs="Arial"/>
              </w:rPr>
              <w:tab/>
            </w:r>
          </w:p>
          <w:p w14:paraId="370A09AE"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May occasionally be required to lift or move objects of up to 50 </w:t>
            </w:r>
            <w:proofErr w:type="gramStart"/>
            <w:r w:rsidRPr="0017316E">
              <w:rPr>
                <w:rFonts w:ascii="Arial" w:hAnsi="Arial" w:cs="Arial"/>
              </w:rPr>
              <w:t>pounds</w:t>
            </w:r>
            <w:proofErr w:type="gramEnd"/>
            <w:r w:rsidRPr="0017316E">
              <w:rPr>
                <w:rFonts w:ascii="Arial" w:hAnsi="Arial" w:cs="Arial"/>
              </w:rPr>
              <w:tab/>
            </w:r>
          </w:p>
          <w:p w14:paraId="17221A73" w14:textId="77777777" w:rsidR="003E06E3" w:rsidRDefault="003E06E3" w:rsidP="003E06E3">
            <w:pPr>
              <w:spacing w:after="120"/>
              <w:rPr>
                <w:rFonts w:ascii="Arial" w:hAnsi="Arial" w:cs="Arial"/>
              </w:rPr>
            </w:pPr>
            <w:r>
              <w:rPr>
                <w:rFonts w:ascii="Arial" w:hAnsi="Arial" w:cs="Arial"/>
                <w:b/>
              </w:rPr>
              <w:t>Work environment:</w:t>
            </w:r>
            <w:r>
              <w:rPr>
                <w:rFonts w:ascii="Arial" w:hAnsi="Arial" w:cs="Arial"/>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this environment is usually moderate.</w:t>
            </w:r>
          </w:p>
          <w:p w14:paraId="125D7723" w14:textId="77777777" w:rsidR="00283243" w:rsidRPr="00283243" w:rsidRDefault="003E06E3" w:rsidP="003E06E3">
            <w:pPr>
              <w:pStyle w:val="ListParagraph"/>
              <w:numPr>
                <w:ilvl w:val="0"/>
                <w:numId w:val="2"/>
              </w:numPr>
              <w:spacing w:after="120"/>
              <w:rPr>
                <w:rFonts w:ascii="Arial" w:hAnsi="Arial" w:cs="Arial"/>
              </w:rPr>
            </w:pPr>
            <w:r>
              <w:rPr>
                <w:rFonts w:ascii="Arial" w:hAnsi="Arial" w:cs="Arial"/>
              </w:rPr>
              <w:t xml:space="preserve">The position is office </w:t>
            </w:r>
            <w:proofErr w:type="gramStart"/>
            <w:r>
              <w:rPr>
                <w:rFonts w:ascii="Arial" w:hAnsi="Arial" w:cs="Arial"/>
              </w:rPr>
              <w:t>based, but</w:t>
            </w:r>
            <w:proofErr w:type="gramEnd"/>
            <w:r>
              <w:rPr>
                <w:rFonts w:ascii="Arial" w:hAnsi="Arial" w:cs="Arial"/>
              </w:rPr>
              <w:t xml:space="preserve"> requiring a substantial amount of time on the shop of a traditional engineering facility.  This facility includes such processes as:  presses, metal forming machines, welding, painting, and warehousing and materials movement equipment</w:t>
            </w:r>
          </w:p>
        </w:tc>
      </w:tr>
    </w:tbl>
    <w:p w14:paraId="4EC2ADFB" w14:textId="77777777" w:rsidR="004C1167" w:rsidRDefault="004C1167" w:rsidP="004C1167">
      <w:pPr>
        <w:rPr>
          <w:rFonts w:ascii="Arial" w:hAnsi="Arial" w:cs="Arial"/>
          <w:b/>
        </w:rPr>
      </w:pPr>
    </w:p>
    <w:tbl>
      <w:tblPr>
        <w:tblStyle w:val="TableGrid"/>
        <w:tblW w:w="0" w:type="auto"/>
        <w:tblLook w:val="04A0" w:firstRow="1" w:lastRow="0" w:firstColumn="1" w:lastColumn="0" w:noHBand="0" w:noVBand="1"/>
      </w:tblPr>
      <w:tblGrid>
        <w:gridCol w:w="4514"/>
        <w:gridCol w:w="4502"/>
      </w:tblGrid>
      <w:tr w:rsidR="003E06E3" w14:paraId="210D0ADD" w14:textId="77777777" w:rsidTr="00AA0FAD">
        <w:tc>
          <w:tcPr>
            <w:tcW w:w="4621" w:type="dxa"/>
            <w:tcBorders>
              <w:top w:val="single" w:sz="4" w:space="0" w:color="auto"/>
              <w:left w:val="single" w:sz="4" w:space="0" w:color="auto"/>
              <w:bottom w:val="single" w:sz="4" w:space="0" w:color="auto"/>
              <w:right w:val="single" w:sz="4" w:space="0" w:color="auto"/>
            </w:tcBorders>
            <w:hideMark/>
          </w:tcPr>
          <w:p w14:paraId="1D996514" w14:textId="77777777" w:rsidR="003E06E3" w:rsidRDefault="003E06E3" w:rsidP="00AA0FAD">
            <w:pPr>
              <w:rPr>
                <w:rFonts w:ascii="Arial" w:hAnsi="Arial" w:cs="Arial"/>
                <w:b/>
              </w:rPr>
            </w:pPr>
            <w:r>
              <w:rPr>
                <w:rFonts w:ascii="Arial" w:hAnsi="Arial" w:cs="Arial"/>
                <w:b/>
              </w:rPr>
              <w:t>Recruitment Team:</w:t>
            </w:r>
          </w:p>
        </w:tc>
        <w:tc>
          <w:tcPr>
            <w:tcW w:w="4621" w:type="dxa"/>
            <w:tcBorders>
              <w:top w:val="single" w:sz="4" w:space="0" w:color="auto"/>
              <w:left w:val="single" w:sz="4" w:space="0" w:color="auto"/>
              <w:bottom w:val="single" w:sz="4" w:space="0" w:color="auto"/>
              <w:right w:val="single" w:sz="4" w:space="0" w:color="auto"/>
            </w:tcBorders>
            <w:hideMark/>
          </w:tcPr>
          <w:p w14:paraId="20C78383" w14:textId="77777777" w:rsidR="003E06E3" w:rsidRDefault="003E06E3" w:rsidP="00AA0FAD">
            <w:pPr>
              <w:rPr>
                <w:rFonts w:ascii="Arial" w:hAnsi="Arial" w:cs="Arial"/>
              </w:rPr>
            </w:pPr>
            <w:r>
              <w:rPr>
                <w:rFonts w:ascii="Arial" w:hAnsi="Arial" w:cs="Arial"/>
              </w:rPr>
              <w:t>HR Manager, Role Report To, Role Matrix Report To</w:t>
            </w:r>
          </w:p>
        </w:tc>
      </w:tr>
    </w:tbl>
    <w:p w14:paraId="0C6684B3" w14:textId="77777777" w:rsidR="004C1167" w:rsidRDefault="004C1167" w:rsidP="004C1167">
      <w:pPr>
        <w:rPr>
          <w:rFonts w:ascii="Arial" w:hAnsi="Arial" w:cs="Arial"/>
          <w:b/>
        </w:rPr>
      </w:pPr>
    </w:p>
    <w:p w14:paraId="53FD7448" w14:textId="77777777" w:rsidR="004C1167" w:rsidRDefault="004C1167">
      <w:pPr>
        <w:rPr>
          <w:rFonts w:ascii="Arial" w:hAnsi="Arial" w:cs="Arial"/>
        </w:rPr>
      </w:pPr>
    </w:p>
    <w:p w14:paraId="3D62E345" w14:textId="77777777" w:rsidR="00DB761C" w:rsidRDefault="00DB761C">
      <w:pPr>
        <w:rPr>
          <w:rFonts w:ascii="Arial" w:hAnsi="Arial" w:cs="Arial"/>
        </w:rPr>
      </w:pPr>
    </w:p>
    <w:p w14:paraId="15B5A43D" w14:textId="77777777" w:rsidR="00DB761C" w:rsidRDefault="00DB761C">
      <w:pPr>
        <w:rPr>
          <w:rFonts w:ascii="Arial" w:hAnsi="Arial" w:cs="Arial"/>
        </w:rPr>
      </w:pPr>
    </w:p>
    <w:p w14:paraId="746A674A" w14:textId="77777777" w:rsidR="00DB761C" w:rsidRDefault="00DB761C">
      <w:pPr>
        <w:rPr>
          <w:rFonts w:ascii="Arial" w:hAnsi="Arial" w:cs="Arial"/>
        </w:rPr>
      </w:pPr>
    </w:p>
    <w:p w14:paraId="31096564" w14:textId="77777777" w:rsidR="00DB761C" w:rsidRDefault="00DB761C">
      <w:pPr>
        <w:rPr>
          <w:rFonts w:ascii="Arial" w:hAnsi="Arial" w:cs="Arial"/>
        </w:rPr>
      </w:pPr>
    </w:p>
    <w:p w14:paraId="50836932" w14:textId="77777777" w:rsidR="00DB761C" w:rsidRPr="00DB761C" w:rsidRDefault="00DB761C">
      <w:pPr>
        <w:rPr>
          <w:rFonts w:ascii="Arial" w:hAnsi="Arial" w:cs="Arial"/>
        </w:rPr>
      </w:pPr>
    </w:p>
    <w:sectPr w:rsidR="00DB761C" w:rsidRPr="00DB761C" w:rsidSect="00427E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30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2150" w14:textId="77777777" w:rsidR="00A94677" w:rsidRDefault="00A94677" w:rsidP="00DB761C">
      <w:pPr>
        <w:spacing w:after="0" w:line="240" w:lineRule="auto"/>
      </w:pPr>
      <w:r>
        <w:separator/>
      </w:r>
    </w:p>
  </w:endnote>
  <w:endnote w:type="continuationSeparator" w:id="0">
    <w:p w14:paraId="29BBA174" w14:textId="77777777" w:rsidR="00A94677" w:rsidRDefault="00A94677" w:rsidP="00DB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FF29" w14:textId="77777777" w:rsidR="00862300" w:rsidRDefault="0086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9B1A" w14:textId="7BBCA664" w:rsidR="006B46E7" w:rsidRPr="00615D6B" w:rsidRDefault="006B46E7" w:rsidP="00615D6B">
    <w:pPr>
      <w:pStyle w:val="Footer"/>
      <w:rPr>
        <w:rFonts w:ascii="Arial" w:hAnsi="Arial" w:cs="Arial"/>
      </w:rPr>
    </w:pPr>
    <w:r w:rsidRPr="00615D6B">
      <w:rPr>
        <w:rFonts w:ascii="Arial" w:hAnsi="Arial" w:cs="Arial"/>
      </w:rPr>
      <w:t xml:space="preserve">Page </w:t>
    </w:r>
    <w:r w:rsidRPr="00615D6B">
      <w:rPr>
        <w:rFonts w:ascii="Arial" w:hAnsi="Arial" w:cs="Arial"/>
      </w:rPr>
      <w:fldChar w:fldCharType="begin"/>
    </w:r>
    <w:r w:rsidRPr="00615D6B">
      <w:rPr>
        <w:rFonts w:ascii="Arial" w:hAnsi="Arial" w:cs="Arial"/>
      </w:rPr>
      <w:instrText xml:space="preserve"> PAGE  \* Arabic  \* MERGEFORMAT </w:instrText>
    </w:r>
    <w:r w:rsidRPr="00615D6B">
      <w:rPr>
        <w:rFonts w:ascii="Arial" w:hAnsi="Arial" w:cs="Arial"/>
      </w:rPr>
      <w:fldChar w:fldCharType="separate"/>
    </w:r>
    <w:r w:rsidR="007A0C83">
      <w:rPr>
        <w:rFonts w:ascii="Arial" w:hAnsi="Arial" w:cs="Arial"/>
        <w:noProof/>
      </w:rPr>
      <w:t>1</w:t>
    </w:r>
    <w:r w:rsidRPr="00615D6B">
      <w:rPr>
        <w:rFonts w:ascii="Arial" w:hAnsi="Arial" w:cs="Arial"/>
      </w:rPr>
      <w:fldChar w:fldCharType="end"/>
    </w:r>
    <w:r w:rsidRPr="00615D6B">
      <w:rPr>
        <w:rFonts w:ascii="Arial" w:hAnsi="Arial" w:cs="Arial"/>
      </w:rPr>
      <w:t xml:space="preserve"> of </w:t>
    </w:r>
    <w:r w:rsidRPr="00615D6B">
      <w:rPr>
        <w:rFonts w:ascii="Arial" w:hAnsi="Arial" w:cs="Arial"/>
      </w:rPr>
      <w:fldChar w:fldCharType="begin"/>
    </w:r>
    <w:r w:rsidRPr="00615D6B">
      <w:rPr>
        <w:rFonts w:ascii="Arial" w:hAnsi="Arial" w:cs="Arial"/>
      </w:rPr>
      <w:instrText xml:space="preserve"> NUMPAGES  \* Arabic  \* MERGEFORMAT </w:instrText>
    </w:r>
    <w:r w:rsidRPr="00615D6B">
      <w:rPr>
        <w:rFonts w:ascii="Arial" w:hAnsi="Arial" w:cs="Arial"/>
      </w:rPr>
      <w:fldChar w:fldCharType="separate"/>
    </w:r>
    <w:r w:rsidR="007A0C83">
      <w:rPr>
        <w:rFonts w:ascii="Arial" w:hAnsi="Arial" w:cs="Arial"/>
        <w:noProof/>
      </w:rPr>
      <w:t>2</w:t>
    </w:r>
    <w:r w:rsidRPr="00615D6B">
      <w:rPr>
        <w:rFonts w:ascii="Arial" w:hAnsi="Arial" w:cs="Arial"/>
      </w:rPr>
      <w:fldChar w:fldCharType="end"/>
    </w:r>
    <w:r w:rsidRPr="00615D6B">
      <w:rPr>
        <w:rFonts w:ascii="Arial" w:hAnsi="Arial" w:cs="Arial"/>
      </w:rPr>
      <w:t xml:space="preserve">                         </w:t>
    </w:r>
    <w:r w:rsidRPr="00615D6B">
      <w:rPr>
        <w:rFonts w:ascii="Arial" w:hAnsi="Arial" w:cs="Arial"/>
        <w:noProof/>
        <w:color w:val="666666"/>
        <w:sz w:val="23"/>
        <w:szCs w:val="23"/>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5D05" w14:textId="77777777" w:rsidR="00862300" w:rsidRDefault="0086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8206" w14:textId="77777777" w:rsidR="00A94677" w:rsidRDefault="00A94677" w:rsidP="00DB761C">
      <w:pPr>
        <w:spacing w:after="0" w:line="240" w:lineRule="auto"/>
      </w:pPr>
      <w:r>
        <w:separator/>
      </w:r>
    </w:p>
  </w:footnote>
  <w:footnote w:type="continuationSeparator" w:id="0">
    <w:p w14:paraId="6F8C2655" w14:textId="77777777" w:rsidR="00A94677" w:rsidRDefault="00A94677" w:rsidP="00DB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8614" w14:textId="77777777" w:rsidR="00862300" w:rsidRDefault="00862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D1B7" w14:textId="762A7DE4" w:rsidR="00862300" w:rsidRPr="0079588F" w:rsidRDefault="00A828C6" w:rsidP="00A828C6">
    <w:pPr>
      <w:pStyle w:val="Header"/>
      <w:tabs>
        <w:tab w:val="right" w:pos="10080"/>
      </w:tabs>
      <w:ind w:left="720" w:firstLine="720"/>
      <w:rPr>
        <w:rFonts w:ascii="Times New Roman" w:hAnsi="Times New Roman" w:cs="Times New Roman"/>
        <w:bCs/>
        <w:sz w:val="20"/>
        <w:szCs w:val="20"/>
      </w:rPr>
    </w:pPr>
    <w:r>
      <w:rPr>
        <w:noProof/>
      </w:rPr>
      <w:drawing>
        <wp:inline distT="0" distB="0" distL="0" distR="0" wp14:anchorId="7F9AF4ED" wp14:editId="76B318DD">
          <wp:extent cx="2005330" cy="645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645795"/>
                  </a:xfrm>
                  <a:prstGeom prst="rect">
                    <a:avLst/>
                  </a:prstGeom>
                  <a:noFill/>
                  <a:ln>
                    <a:noFill/>
                  </a:ln>
                </pic:spPr>
              </pic:pic>
            </a:graphicData>
          </a:graphic>
        </wp:inline>
      </w:drawing>
    </w:r>
    <w:r w:rsidR="00862300">
      <w:rPr>
        <w:rFonts w:ascii="Arial Black" w:hAnsi="Arial Black" w:cs="Arial"/>
        <w:bCs/>
        <w:color w:val="336699"/>
        <w:sz w:val="28"/>
        <w:szCs w:val="28"/>
      </w:rPr>
      <w:tab/>
    </w:r>
    <w:r w:rsidR="00862300" w:rsidRPr="0079588F">
      <w:rPr>
        <w:rFonts w:ascii="Times New Roman" w:hAnsi="Times New Roman" w:cs="Times New Roman"/>
        <w:bCs/>
        <w:sz w:val="20"/>
        <w:szCs w:val="20"/>
      </w:rPr>
      <w:t>HR0007</w:t>
    </w:r>
  </w:p>
  <w:p w14:paraId="75BA5CD4" w14:textId="77777777" w:rsidR="00862300" w:rsidRPr="0079588F" w:rsidRDefault="00862300" w:rsidP="00862300">
    <w:pPr>
      <w:pStyle w:val="Header"/>
      <w:tabs>
        <w:tab w:val="right" w:pos="10080"/>
      </w:tabs>
      <w:ind w:left="720" w:firstLine="720"/>
      <w:jc w:val="right"/>
      <w:rPr>
        <w:rFonts w:ascii="Times New Roman" w:hAnsi="Times New Roman" w:cs="Times New Roman"/>
        <w:bCs/>
        <w:sz w:val="20"/>
        <w:szCs w:val="20"/>
      </w:rPr>
    </w:pPr>
    <w:r w:rsidRPr="0079588F">
      <w:rPr>
        <w:rFonts w:ascii="Times New Roman" w:hAnsi="Times New Roman" w:cs="Times New Roman"/>
        <w:bCs/>
        <w:sz w:val="20"/>
        <w:szCs w:val="20"/>
      </w:rPr>
      <w:t>1/30/2018</w:t>
    </w:r>
  </w:p>
  <w:p w14:paraId="09881AE5" w14:textId="7D6F74FA" w:rsidR="00097B66" w:rsidRDefault="00097B66" w:rsidP="00097B66">
    <w:pPr>
      <w:pStyle w:val="Header"/>
      <w:tabs>
        <w:tab w:val="right" w:pos="10080"/>
      </w:tabs>
      <w:rPr>
        <w:rFonts w:ascii="Arial" w:hAnsi="Arial" w:cs="Arial"/>
        <w:b/>
        <w:bCs/>
        <w:sz w:val="32"/>
      </w:rPr>
    </w:pPr>
    <w:r>
      <w:rPr>
        <w:rFonts w:ascii="Arial Black" w:hAnsi="Arial Black" w:cs="Arial"/>
        <w:bCs/>
        <w:color w:val="336699"/>
        <w:sz w:val="28"/>
        <w:szCs w:val="28"/>
      </w:rPr>
      <w:tab/>
    </w:r>
    <w:r>
      <w:rPr>
        <w:rFonts w:ascii="Arial Black" w:hAnsi="Arial Black" w:cs="Arial"/>
        <w:bCs/>
        <w:color w:val="336699"/>
        <w:sz w:val="28"/>
        <w:szCs w:val="28"/>
      </w:rPr>
      <w:tab/>
    </w:r>
    <w:r>
      <w:rPr>
        <w:rFonts w:ascii="Arial Black" w:hAnsi="Arial Black" w:cs="Arial"/>
        <w:bCs/>
        <w:color w:val="333333"/>
        <w:sz w:val="28"/>
        <w:szCs w:val="28"/>
      </w:rPr>
      <w:t xml:space="preserve"> </w:t>
    </w:r>
  </w:p>
  <w:p w14:paraId="457C69A1" w14:textId="77777777" w:rsidR="006B46E7" w:rsidRDefault="006B4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411" w14:textId="77777777" w:rsidR="00862300" w:rsidRDefault="00862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BE8"/>
    <w:multiLevelType w:val="hybridMultilevel"/>
    <w:tmpl w:val="5F38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5DC5"/>
    <w:multiLevelType w:val="hybridMultilevel"/>
    <w:tmpl w:val="A11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02311"/>
    <w:multiLevelType w:val="hybridMultilevel"/>
    <w:tmpl w:val="0D4A55C4"/>
    <w:lvl w:ilvl="0" w:tplc="B0F4F9C0">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F32AAD"/>
    <w:multiLevelType w:val="hybridMultilevel"/>
    <w:tmpl w:val="1B66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5678B"/>
    <w:multiLevelType w:val="hybridMultilevel"/>
    <w:tmpl w:val="605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64727">
    <w:abstractNumId w:val="1"/>
  </w:num>
  <w:num w:numId="2" w16cid:durableId="939340716">
    <w:abstractNumId w:val="4"/>
  </w:num>
  <w:num w:numId="3" w16cid:durableId="4308556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479607">
    <w:abstractNumId w:val="3"/>
  </w:num>
  <w:num w:numId="5" w16cid:durableId="259024735">
    <w:abstractNumId w:val="0"/>
  </w:num>
  <w:num w:numId="6" w16cid:durableId="56337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1C"/>
    <w:rsid w:val="00004A7E"/>
    <w:rsid w:val="000101DC"/>
    <w:rsid w:val="00023CBC"/>
    <w:rsid w:val="00030587"/>
    <w:rsid w:val="00030A69"/>
    <w:rsid w:val="0003468B"/>
    <w:rsid w:val="000513A9"/>
    <w:rsid w:val="00051834"/>
    <w:rsid w:val="00056D0A"/>
    <w:rsid w:val="00057846"/>
    <w:rsid w:val="00064F11"/>
    <w:rsid w:val="00073E23"/>
    <w:rsid w:val="00073E8C"/>
    <w:rsid w:val="000810E6"/>
    <w:rsid w:val="00083F52"/>
    <w:rsid w:val="0009185D"/>
    <w:rsid w:val="00097B66"/>
    <w:rsid w:val="000A45D4"/>
    <w:rsid w:val="000A4674"/>
    <w:rsid w:val="000A5F38"/>
    <w:rsid w:val="000A63B6"/>
    <w:rsid w:val="000A6AE4"/>
    <w:rsid w:val="000B0965"/>
    <w:rsid w:val="000B2DD9"/>
    <w:rsid w:val="000B5CF4"/>
    <w:rsid w:val="000B64BE"/>
    <w:rsid w:val="000C0D99"/>
    <w:rsid w:val="000C1762"/>
    <w:rsid w:val="000C3FD4"/>
    <w:rsid w:val="000C4578"/>
    <w:rsid w:val="000D3951"/>
    <w:rsid w:val="000E1420"/>
    <w:rsid w:val="000E183D"/>
    <w:rsid w:val="000F2ACC"/>
    <w:rsid w:val="000F5F34"/>
    <w:rsid w:val="000F7929"/>
    <w:rsid w:val="001027EB"/>
    <w:rsid w:val="00102BBD"/>
    <w:rsid w:val="00103859"/>
    <w:rsid w:val="001060B6"/>
    <w:rsid w:val="00106FA9"/>
    <w:rsid w:val="00110DDB"/>
    <w:rsid w:val="0013420D"/>
    <w:rsid w:val="00142BE4"/>
    <w:rsid w:val="00144DBE"/>
    <w:rsid w:val="00147A15"/>
    <w:rsid w:val="00154861"/>
    <w:rsid w:val="00163218"/>
    <w:rsid w:val="00171472"/>
    <w:rsid w:val="00176A9A"/>
    <w:rsid w:val="00180B11"/>
    <w:rsid w:val="00185A1B"/>
    <w:rsid w:val="00196C50"/>
    <w:rsid w:val="001A67E2"/>
    <w:rsid w:val="001A7D70"/>
    <w:rsid w:val="001C1290"/>
    <w:rsid w:val="001C1E0F"/>
    <w:rsid w:val="001D464F"/>
    <w:rsid w:val="001D59F8"/>
    <w:rsid w:val="001E035B"/>
    <w:rsid w:val="001E79A0"/>
    <w:rsid w:val="001F2C4E"/>
    <w:rsid w:val="001F4D05"/>
    <w:rsid w:val="001F5488"/>
    <w:rsid w:val="001F56FA"/>
    <w:rsid w:val="001F60D8"/>
    <w:rsid w:val="001F6F7E"/>
    <w:rsid w:val="001F7F12"/>
    <w:rsid w:val="0020258C"/>
    <w:rsid w:val="00211B70"/>
    <w:rsid w:val="00213CB1"/>
    <w:rsid w:val="00216010"/>
    <w:rsid w:val="002206A3"/>
    <w:rsid w:val="002211D6"/>
    <w:rsid w:val="00223D53"/>
    <w:rsid w:val="002265F7"/>
    <w:rsid w:val="00226953"/>
    <w:rsid w:val="00233CD2"/>
    <w:rsid w:val="00235AD1"/>
    <w:rsid w:val="002378EF"/>
    <w:rsid w:val="00251702"/>
    <w:rsid w:val="00260B71"/>
    <w:rsid w:val="00263A98"/>
    <w:rsid w:val="002653CE"/>
    <w:rsid w:val="00266A97"/>
    <w:rsid w:val="00271999"/>
    <w:rsid w:val="0027392E"/>
    <w:rsid w:val="00273A78"/>
    <w:rsid w:val="00283243"/>
    <w:rsid w:val="002962AF"/>
    <w:rsid w:val="002A5F4E"/>
    <w:rsid w:val="002C0401"/>
    <w:rsid w:val="002D674C"/>
    <w:rsid w:val="002E4C2B"/>
    <w:rsid w:val="002E774D"/>
    <w:rsid w:val="002F1B43"/>
    <w:rsid w:val="002F31FE"/>
    <w:rsid w:val="00300B19"/>
    <w:rsid w:val="003041E0"/>
    <w:rsid w:val="00315CE9"/>
    <w:rsid w:val="003233A3"/>
    <w:rsid w:val="00323EA2"/>
    <w:rsid w:val="003249F7"/>
    <w:rsid w:val="0033328E"/>
    <w:rsid w:val="003434D5"/>
    <w:rsid w:val="003437BB"/>
    <w:rsid w:val="003450BF"/>
    <w:rsid w:val="00351036"/>
    <w:rsid w:val="00352F1B"/>
    <w:rsid w:val="003532FF"/>
    <w:rsid w:val="00353D72"/>
    <w:rsid w:val="00357BA5"/>
    <w:rsid w:val="00361CFF"/>
    <w:rsid w:val="00364CAD"/>
    <w:rsid w:val="0036640A"/>
    <w:rsid w:val="00372E7D"/>
    <w:rsid w:val="00380F18"/>
    <w:rsid w:val="003854D1"/>
    <w:rsid w:val="0039128B"/>
    <w:rsid w:val="00394F44"/>
    <w:rsid w:val="0039770C"/>
    <w:rsid w:val="003A0306"/>
    <w:rsid w:val="003A19AE"/>
    <w:rsid w:val="003A4896"/>
    <w:rsid w:val="003B122D"/>
    <w:rsid w:val="003B1949"/>
    <w:rsid w:val="003D0E7C"/>
    <w:rsid w:val="003D25F0"/>
    <w:rsid w:val="003D64C1"/>
    <w:rsid w:val="003E05D9"/>
    <w:rsid w:val="003E06E3"/>
    <w:rsid w:val="003E226E"/>
    <w:rsid w:val="003E5D7D"/>
    <w:rsid w:val="003F04A2"/>
    <w:rsid w:val="003F34BF"/>
    <w:rsid w:val="00400630"/>
    <w:rsid w:val="00413E17"/>
    <w:rsid w:val="004200F4"/>
    <w:rsid w:val="0042347E"/>
    <w:rsid w:val="00427332"/>
    <w:rsid w:val="00427EAE"/>
    <w:rsid w:val="00432720"/>
    <w:rsid w:val="00440743"/>
    <w:rsid w:val="0045018D"/>
    <w:rsid w:val="00452037"/>
    <w:rsid w:val="00452E87"/>
    <w:rsid w:val="00454635"/>
    <w:rsid w:val="00455C8F"/>
    <w:rsid w:val="00477986"/>
    <w:rsid w:val="00477D2F"/>
    <w:rsid w:val="00487666"/>
    <w:rsid w:val="004908BA"/>
    <w:rsid w:val="0049342E"/>
    <w:rsid w:val="004A262A"/>
    <w:rsid w:val="004A3D63"/>
    <w:rsid w:val="004A76CD"/>
    <w:rsid w:val="004C1167"/>
    <w:rsid w:val="004C1701"/>
    <w:rsid w:val="004D0773"/>
    <w:rsid w:val="004D4A60"/>
    <w:rsid w:val="004E6648"/>
    <w:rsid w:val="004E666F"/>
    <w:rsid w:val="005045F4"/>
    <w:rsid w:val="005079A0"/>
    <w:rsid w:val="00513712"/>
    <w:rsid w:val="00515DC6"/>
    <w:rsid w:val="00515F11"/>
    <w:rsid w:val="00524010"/>
    <w:rsid w:val="005277BD"/>
    <w:rsid w:val="005400E8"/>
    <w:rsid w:val="00543BBD"/>
    <w:rsid w:val="00544949"/>
    <w:rsid w:val="00544D7F"/>
    <w:rsid w:val="0056012E"/>
    <w:rsid w:val="0057151E"/>
    <w:rsid w:val="00573189"/>
    <w:rsid w:val="00576664"/>
    <w:rsid w:val="00586F15"/>
    <w:rsid w:val="00586F1A"/>
    <w:rsid w:val="005875F6"/>
    <w:rsid w:val="00590CF8"/>
    <w:rsid w:val="005B234E"/>
    <w:rsid w:val="005B6BBB"/>
    <w:rsid w:val="005C393D"/>
    <w:rsid w:val="005C7CEC"/>
    <w:rsid w:val="005D5ECF"/>
    <w:rsid w:val="005E1B53"/>
    <w:rsid w:val="005E2AB0"/>
    <w:rsid w:val="005E568D"/>
    <w:rsid w:val="005E764A"/>
    <w:rsid w:val="005F2930"/>
    <w:rsid w:val="005F30C5"/>
    <w:rsid w:val="005F38C7"/>
    <w:rsid w:val="005F6E15"/>
    <w:rsid w:val="006043A6"/>
    <w:rsid w:val="00606E6C"/>
    <w:rsid w:val="00607EC7"/>
    <w:rsid w:val="00615D6B"/>
    <w:rsid w:val="006175E0"/>
    <w:rsid w:val="00617608"/>
    <w:rsid w:val="00620B44"/>
    <w:rsid w:val="006224D1"/>
    <w:rsid w:val="006239EB"/>
    <w:rsid w:val="00625566"/>
    <w:rsid w:val="00625B70"/>
    <w:rsid w:val="006343AF"/>
    <w:rsid w:val="006354B0"/>
    <w:rsid w:val="006403B3"/>
    <w:rsid w:val="00642781"/>
    <w:rsid w:val="00644706"/>
    <w:rsid w:val="0066787F"/>
    <w:rsid w:val="00671B57"/>
    <w:rsid w:val="00677496"/>
    <w:rsid w:val="006806BA"/>
    <w:rsid w:val="00681482"/>
    <w:rsid w:val="00681532"/>
    <w:rsid w:val="00684FA4"/>
    <w:rsid w:val="00685495"/>
    <w:rsid w:val="00691DC5"/>
    <w:rsid w:val="00692755"/>
    <w:rsid w:val="00693D82"/>
    <w:rsid w:val="006A3004"/>
    <w:rsid w:val="006B24E3"/>
    <w:rsid w:val="006B46E7"/>
    <w:rsid w:val="006B7090"/>
    <w:rsid w:val="006B7C67"/>
    <w:rsid w:val="006C0150"/>
    <w:rsid w:val="006D08DE"/>
    <w:rsid w:val="006D261A"/>
    <w:rsid w:val="006D6265"/>
    <w:rsid w:val="006E29FD"/>
    <w:rsid w:val="006E4E21"/>
    <w:rsid w:val="006E4E8A"/>
    <w:rsid w:val="006E4F73"/>
    <w:rsid w:val="006F0D51"/>
    <w:rsid w:val="006F15CA"/>
    <w:rsid w:val="006F17FC"/>
    <w:rsid w:val="006F280B"/>
    <w:rsid w:val="006F2913"/>
    <w:rsid w:val="006F462D"/>
    <w:rsid w:val="0070071E"/>
    <w:rsid w:val="00706740"/>
    <w:rsid w:val="0070734A"/>
    <w:rsid w:val="007147DA"/>
    <w:rsid w:val="00716EDF"/>
    <w:rsid w:val="00717AEC"/>
    <w:rsid w:val="0072100B"/>
    <w:rsid w:val="0073377E"/>
    <w:rsid w:val="00741C88"/>
    <w:rsid w:val="00753DC2"/>
    <w:rsid w:val="007551A1"/>
    <w:rsid w:val="007A0C83"/>
    <w:rsid w:val="007A4B41"/>
    <w:rsid w:val="007A5C43"/>
    <w:rsid w:val="007B1635"/>
    <w:rsid w:val="007D1BD3"/>
    <w:rsid w:val="007D4BCA"/>
    <w:rsid w:val="007D555A"/>
    <w:rsid w:val="007D5CBE"/>
    <w:rsid w:val="007D6E66"/>
    <w:rsid w:val="007E02A6"/>
    <w:rsid w:val="007F16F7"/>
    <w:rsid w:val="007F37A8"/>
    <w:rsid w:val="0080384E"/>
    <w:rsid w:val="00805226"/>
    <w:rsid w:val="00807ECF"/>
    <w:rsid w:val="0081347F"/>
    <w:rsid w:val="00815E12"/>
    <w:rsid w:val="008168F1"/>
    <w:rsid w:val="008214E5"/>
    <w:rsid w:val="00824FD0"/>
    <w:rsid w:val="00825915"/>
    <w:rsid w:val="0082601D"/>
    <w:rsid w:val="00827E83"/>
    <w:rsid w:val="00835274"/>
    <w:rsid w:val="00835B66"/>
    <w:rsid w:val="00844B0B"/>
    <w:rsid w:val="00862300"/>
    <w:rsid w:val="00864B00"/>
    <w:rsid w:val="00866FBA"/>
    <w:rsid w:val="008817AE"/>
    <w:rsid w:val="008854F0"/>
    <w:rsid w:val="00892ECC"/>
    <w:rsid w:val="00896742"/>
    <w:rsid w:val="008A0EA3"/>
    <w:rsid w:val="008A439A"/>
    <w:rsid w:val="008A62C0"/>
    <w:rsid w:val="008A762C"/>
    <w:rsid w:val="008B2186"/>
    <w:rsid w:val="008C34BE"/>
    <w:rsid w:val="008D62E2"/>
    <w:rsid w:val="008E2320"/>
    <w:rsid w:val="008E2F12"/>
    <w:rsid w:val="008E69DE"/>
    <w:rsid w:val="008F2D60"/>
    <w:rsid w:val="008F4406"/>
    <w:rsid w:val="008F54C0"/>
    <w:rsid w:val="008F7D52"/>
    <w:rsid w:val="00905573"/>
    <w:rsid w:val="00917328"/>
    <w:rsid w:val="00933285"/>
    <w:rsid w:val="009339AD"/>
    <w:rsid w:val="00933B0B"/>
    <w:rsid w:val="00936AB5"/>
    <w:rsid w:val="00953831"/>
    <w:rsid w:val="00955AC8"/>
    <w:rsid w:val="00957529"/>
    <w:rsid w:val="0096297E"/>
    <w:rsid w:val="0096643E"/>
    <w:rsid w:val="0096686F"/>
    <w:rsid w:val="0097227C"/>
    <w:rsid w:val="00973E27"/>
    <w:rsid w:val="009813C3"/>
    <w:rsid w:val="00984A35"/>
    <w:rsid w:val="00992599"/>
    <w:rsid w:val="00995368"/>
    <w:rsid w:val="00995AD5"/>
    <w:rsid w:val="009A05C6"/>
    <w:rsid w:val="009A1F08"/>
    <w:rsid w:val="009A1F0F"/>
    <w:rsid w:val="009A3209"/>
    <w:rsid w:val="009A6CA9"/>
    <w:rsid w:val="009B343C"/>
    <w:rsid w:val="009C2EA8"/>
    <w:rsid w:val="009E6FE5"/>
    <w:rsid w:val="00A050DD"/>
    <w:rsid w:val="00A10C13"/>
    <w:rsid w:val="00A12D2D"/>
    <w:rsid w:val="00A1463E"/>
    <w:rsid w:val="00A216AF"/>
    <w:rsid w:val="00A2296E"/>
    <w:rsid w:val="00A22A79"/>
    <w:rsid w:val="00A259A2"/>
    <w:rsid w:val="00A30366"/>
    <w:rsid w:val="00A31979"/>
    <w:rsid w:val="00A36BBC"/>
    <w:rsid w:val="00A4473C"/>
    <w:rsid w:val="00A55030"/>
    <w:rsid w:val="00A5646C"/>
    <w:rsid w:val="00A67C43"/>
    <w:rsid w:val="00A768AB"/>
    <w:rsid w:val="00A828C6"/>
    <w:rsid w:val="00A82BFF"/>
    <w:rsid w:val="00A84723"/>
    <w:rsid w:val="00A861C2"/>
    <w:rsid w:val="00A90323"/>
    <w:rsid w:val="00A916D6"/>
    <w:rsid w:val="00A923AA"/>
    <w:rsid w:val="00A94076"/>
    <w:rsid w:val="00A94677"/>
    <w:rsid w:val="00AA7483"/>
    <w:rsid w:val="00AB02F8"/>
    <w:rsid w:val="00AB0837"/>
    <w:rsid w:val="00AB2A23"/>
    <w:rsid w:val="00AB3B1A"/>
    <w:rsid w:val="00AC2ECA"/>
    <w:rsid w:val="00AE4153"/>
    <w:rsid w:val="00AF68DD"/>
    <w:rsid w:val="00AF6977"/>
    <w:rsid w:val="00B01C22"/>
    <w:rsid w:val="00B1512E"/>
    <w:rsid w:val="00B161FF"/>
    <w:rsid w:val="00B2094D"/>
    <w:rsid w:val="00B239D2"/>
    <w:rsid w:val="00B334B5"/>
    <w:rsid w:val="00B41380"/>
    <w:rsid w:val="00B437E1"/>
    <w:rsid w:val="00B45AF4"/>
    <w:rsid w:val="00B51708"/>
    <w:rsid w:val="00B61B76"/>
    <w:rsid w:val="00B636D2"/>
    <w:rsid w:val="00B639C7"/>
    <w:rsid w:val="00B64380"/>
    <w:rsid w:val="00B704F2"/>
    <w:rsid w:val="00B72319"/>
    <w:rsid w:val="00B76245"/>
    <w:rsid w:val="00B76CB3"/>
    <w:rsid w:val="00B86461"/>
    <w:rsid w:val="00B86B2A"/>
    <w:rsid w:val="00B936A1"/>
    <w:rsid w:val="00B94C07"/>
    <w:rsid w:val="00BA566A"/>
    <w:rsid w:val="00BA5F65"/>
    <w:rsid w:val="00BA7ED1"/>
    <w:rsid w:val="00BB6DFE"/>
    <w:rsid w:val="00BB6F4A"/>
    <w:rsid w:val="00BC172D"/>
    <w:rsid w:val="00BC3011"/>
    <w:rsid w:val="00BC47E6"/>
    <w:rsid w:val="00BE57BB"/>
    <w:rsid w:val="00BF002A"/>
    <w:rsid w:val="00BF750C"/>
    <w:rsid w:val="00C05964"/>
    <w:rsid w:val="00C17E69"/>
    <w:rsid w:val="00C21AAD"/>
    <w:rsid w:val="00C253BC"/>
    <w:rsid w:val="00C278C2"/>
    <w:rsid w:val="00C313F4"/>
    <w:rsid w:val="00C32DCF"/>
    <w:rsid w:val="00C3447E"/>
    <w:rsid w:val="00C4333F"/>
    <w:rsid w:val="00C6319F"/>
    <w:rsid w:val="00C70BDD"/>
    <w:rsid w:val="00C80513"/>
    <w:rsid w:val="00C83F61"/>
    <w:rsid w:val="00C8522C"/>
    <w:rsid w:val="00C853FE"/>
    <w:rsid w:val="00C93979"/>
    <w:rsid w:val="00CB17D7"/>
    <w:rsid w:val="00CB205B"/>
    <w:rsid w:val="00CB7DB9"/>
    <w:rsid w:val="00CC3265"/>
    <w:rsid w:val="00CE6AB2"/>
    <w:rsid w:val="00D01A97"/>
    <w:rsid w:val="00D01ABE"/>
    <w:rsid w:val="00D036E8"/>
    <w:rsid w:val="00D111F7"/>
    <w:rsid w:val="00D223E7"/>
    <w:rsid w:val="00D262B1"/>
    <w:rsid w:val="00D324E3"/>
    <w:rsid w:val="00D44FAC"/>
    <w:rsid w:val="00D517AE"/>
    <w:rsid w:val="00D53E01"/>
    <w:rsid w:val="00D63E27"/>
    <w:rsid w:val="00D644FA"/>
    <w:rsid w:val="00D6463A"/>
    <w:rsid w:val="00D702BE"/>
    <w:rsid w:val="00D71E9F"/>
    <w:rsid w:val="00D76779"/>
    <w:rsid w:val="00D81F11"/>
    <w:rsid w:val="00D842F8"/>
    <w:rsid w:val="00D9511C"/>
    <w:rsid w:val="00DA06BF"/>
    <w:rsid w:val="00DA0E55"/>
    <w:rsid w:val="00DA25FD"/>
    <w:rsid w:val="00DA57C8"/>
    <w:rsid w:val="00DB56B6"/>
    <w:rsid w:val="00DB5DC7"/>
    <w:rsid w:val="00DB761C"/>
    <w:rsid w:val="00DC005A"/>
    <w:rsid w:val="00DC014C"/>
    <w:rsid w:val="00DC34F4"/>
    <w:rsid w:val="00DC6300"/>
    <w:rsid w:val="00DC763B"/>
    <w:rsid w:val="00DE38F4"/>
    <w:rsid w:val="00DE4E92"/>
    <w:rsid w:val="00DF6C0B"/>
    <w:rsid w:val="00E13A06"/>
    <w:rsid w:val="00E1753C"/>
    <w:rsid w:val="00E17765"/>
    <w:rsid w:val="00E20E65"/>
    <w:rsid w:val="00E37B8F"/>
    <w:rsid w:val="00E53DB3"/>
    <w:rsid w:val="00E54161"/>
    <w:rsid w:val="00E630F7"/>
    <w:rsid w:val="00E6551B"/>
    <w:rsid w:val="00E67690"/>
    <w:rsid w:val="00E86BCC"/>
    <w:rsid w:val="00EA4C7F"/>
    <w:rsid w:val="00EB4674"/>
    <w:rsid w:val="00EC2D55"/>
    <w:rsid w:val="00EC31F2"/>
    <w:rsid w:val="00ED1375"/>
    <w:rsid w:val="00ED2AC1"/>
    <w:rsid w:val="00ED5636"/>
    <w:rsid w:val="00ED5FE7"/>
    <w:rsid w:val="00EE39CE"/>
    <w:rsid w:val="00EF37AE"/>
    <w:rsid w:val="00EF4015"/>
    <w:rsid w:val="00EF4BCB"/>
    <w:rsid w:val="00F012D8"/>
    <w:rsid w:val="00F22015"/>
    <w:rsid w:val="00F2478E"/>
    <w:rsid w:val="00F26A5A"/>
    <w:rsid w:val="00F3423A"/>
    <w:rsid w:val="00F36C0F"/>
    <w:rsid w:val="00F51209"/>
    <w:rsid w:val="00F533ED"/>
    <w:rsid w:val="00F6011A"/>
    <w:rsid w:val="00F62B7D"/>
    <w:rsid w:val="00F62F09"/>
    <w:rsid w:val="00F66010"/>
    <w:rsid w:val="00F71D6E"/>
    <w:rsid w:val="00F73A42"/>
    <w:rsid w:val="00F7565D"/>
    <w:rsid w:val="00F85539"/>
    <w:rsid w:val="00F86378"/>
    <w:rsid w:val="00F87522"/>
    <w:rsid w:val="00F90156"/>
    <w:rsid w:val="00F9296E"/>
    <w:rsid w:val="00F94714"/>
    <w:rsid w:val="00FB4563"/>
    <w:rsid w:val="00FC1CB6"/>
    <w:rsid w:val="00FC21E7"/>
    <w:rsid w:val="00FC75EE"/>
    <w:rsid w:val="00FC7DA2"/>
    <w:rsid w:val="00FD346A"/>
    <w:rsid w:val="00FF080A"/>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FB98F"/>
  <w15:docId w15:val="{496CF535-18F7-408E-8BF3-5639F1B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761C"/>
    <w:pPr>
      <w:tabs>
        <w:tab w:val="center" w:pos="4513"/>
        <w:tab w:val="right" w:pos="9026"/>
      </w:tabs>
      <w:spacing w:after="0" w:line="240" w:lineRule="auto"/>
    </w:pPr>
  </w:style>
  <w:style w:type="character" w:customStyle="1" w:styleId="HeaderChar">
    <w:name w:val="Header Char"/>
    <w:basedOn w:val="DefaultParagraphFont"/>
    <w:link w:val="Header"/>
    <w:rsid w:val="00DB761C"/>
  </w:style>
  <w:style w:type="paragraph" w:styleId="Footer">
    <w:name w:val="footer"/>
    <w:basedOn w:val="Normal"/>
    <w:link w:val="FooterChar"/>
    <w:uiPriority w:val="99"/>
    <w:unhideWhenUsed/>
    <w:rsid w:val="00DB7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1C"/>
  </w:style>
  <w:style w:type="paragraph" w:styleId="BalloonText">
    <w:name w:val="Balloon Text"/>
    <w:basedOn w:val="Normal"/>
    <w:link w:val="BalloonTextChar"/>
    <w:uiPriority w:val="99"/>
    <w:semiHidden/>
    <w:unhideWhenUsed/>
    <w:rsid w:val="00DB7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1C"/>
    <w:rPr>
      <w:rFonts w:ascii="Tahoma" w:hAnsi="Tahoma" w:cs="Tahoma"/>
      <w:sz w:val="16"/>
      <w:szCs w:val="16"/>
    </w:rPr>
  </w:style>
  <w:style w:type="table" w:styleId="TableGrid">
    <w:name w:val="Table Grid"/>
    <w:basedOn w:val="TableNormal"/>
    <w:uiPriority w:val="59"/>
    <w:rsid w:val="00DB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167"/>
    <w:pPr>
      <w:ind w:left="720"/>
      <w:contextualSpacing/>
    </w:pPr>
  </w:style>
  <w:style w:type="character" w:styleId="PageNumber">
    <w:name w:val="page number"/>
    <w:basedOn w:val="DefaultParagraphFont"/>
    <w:rsid w:val="00AF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55127">
      <w:bodyDiv w:val="1"/>
      <w:marLeft w:val="0"/>
      <w:marRight w:val="0"/>
      <w:marTop w:val="0"/>
      <w:marBottom w:val="0"/>
      <w:divBdr>
        <w:top w:val="none" w:sz="0" w:space="0" w:color="auto"/>
        <w:left w:val="none" w:sz="0" w:space="0" w:color="auto"/>
        <w:bottom w:val="none" w:sz="0" w:space="0" w:color="auto"/>
        <w:right w:val="none" w:sz="0" w:space="0" w:color="auto"/>
      </w:divBdr>
    </w:div>
    <w:div w:id="11579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GKN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Buxton Lauren</dc:creator>
  <cp:lastModifiedBy>Nicoson, Michelle</cp:lastModifiedBy>
  <cp:revision>2</cp:revision>
  <cp:lastPrinted>2018-01-31T17:38:00Z</cp:lastPrinted>
  <dcterms:created xsi:type="dcterms:W3CDTF">2025-02-07T22:20:00Z</dcterms:created>
  <dcterms:modified xsi:type="dcterms:W3CDTF">2025-02-07T22:20:00Z</dcterms:modified>
</cp:coreProperties>
</file>